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755" w:rsidRDefault="00FD1755" w:rsidP="00D43670">
      <w:pPr>
        <w:jc w:val="center"/>
        <w:rPr>
          <w:b/>
          <w:sz w:val="32"/>
          <w:szCs w:val="32"/>
          <w:u w:val="single"/>
        </w:rPr>
      </w:pPr>
      <w:r>
        <w:rPr>
          <w:noProof/>
          <w:lang w:eastAsia="pt-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63pt;margin-top:18.95pt;width:202.05pt;height:33pt;z-index:-251646464;visibility:visible" wrapcoords="-80 0 -80 21109 21600 21109 21600 0 -80 0">
            <v:imagedata r:id="rId7" o:title=""/>
            <w10:wrap type="tight"/>
          </v:shape>
        </w:pict>
      </w:r>
    </w:p>
    <w:p w:rsidR="00FD1755" w:rsidRDefault="00FD1755" w:rsidP="00D07ABF">
      <w:pPr>
        <w:spacing w:after="0" w:line="240" w:lineRule="auto"/>
        <w:jc w:val="right"/>
        <w:rPr>
          <w:b/>
          <w:i/>
        </w:rPr>
      </w:pPr>
      <w:r w:rsidRPr="002161E9">
        <w:rPr>
          <w:b/>
          <w:i/>
        </w:rPr>
        <w:t>AGR</w:t>
      </w:r>
      <w:r>
        <w:rPr>
          <w:b/>
          <w:i/>
        </w:rPr>
        <w:t xml:space="preserve">UPAMENTO DE ESCOLAS DO BONFIM </w:t>
      </w:r>
    </w:p>
    <w:p w:rsidR="00FD1755" w:rsidRDefault="00FD1755" w:rsidP="00D07ABF">
      <w:pPr>
        <w:spacing w:after="0" w:line="240" w:lineRule="auto"/>
        <w:jc w:val="right"/>
        <w:rPr>
          <w:b/>
          <w:sz w:val="32"/>
          <w:szCs w:val="32"/>
          <w:u w:val="single"/>
        </w:rPr>
      </w:pPr>
      <w:r w:rsidRPr="002161E9">
        <w:rPr>
          <w:b/>
          <w:i/>
        </w:rPr>
        <w:t>PORTALEGRE</w:t>
      </w:r>
    </w:p>
    <w:p w:rsidR="00FD1755" w:rsidRPr="009419BF" w:rsidRDefault="00FD1755" w:rsidP="00D43670">
      <w:pPr>
        <w:jc w:val="center"/>
        <w:rPr>
          <w:b/>
          <w:sz w:val="32"/>
          <w:szCs w:val="32"/>
          <w:u w:val="single"/>
        </w:rPr>
      </w:pPr>
      <w:r w:rsidRPr="009419BF">
        <w:rPr>
          <w:b/>
          <w:sz w:val="32"/>
          <w:szCs w:val="32"/>
          <w:u w:val="single"/>
        </w:rPr>
        <w:t>PRESSÃO ATMOSFÉRICA</w:t>
      </w:r>
    </w:p>
    <w:p w:rsidR="00FD1755" w:rsidRDefault="00FD1755">
      <w:r>
        <w:rPr>
          <w:noProof/>
          <w:lang w:eastAsia="pt-PT"/>
        </w:rPr>
        <w:pict>
          <v:shape id="Imagem 1" o:spid="_x0000_s1028" type="#_x0000_t75" style="position:absolute;margin-left:88.2pt;margin-top:-.3pt;width:240pt;height:137.25pt;z-index:-251671040;visibility:visible">
            <v:imagedata r:id="rId8" o:title=""/>
          </v:shape>
        </w:pict>
      </w:r>
    </w:p>
    <w:p w:rsidR="00FD1755" w:rsidRDefault="00FD1755"/>
    <w:p w:rsidR="00FD1755" w:rsidRDefault="00FD1755"/>
    <w:p w:rsidR="00FD1755" w:rsidRDefault="00FD1755"/>
    <w:p w:rsidR="00FD1755" w:rsidRDefault="00FD1755"/>
    <w:p w:rsidR="00FD1755" w:rsidRDefault="00FD1755"/>
    <w:p w:rsidR="00FD1755" w:rsidRDefault="00FD1755">
      <w:r>
        <w:t>ISÓBARAS- São linhas que unem pontos com igual pressão atmosférica.</w:t>
      </w:r>
    </w:p>
    <w:p w:rsidR="00FD1755" w:rsidRDefault="00FD1755">
      <w:r>
        <w:t xml:space="preserve">CENTROS DE ALTAS PRESSÕES - </w:t>
      </w:r>
      <w:r w:rsidRPr="009419BF">
        <w:t>Centros de acção em que a pressão atmosférica aumenta da periferia para o centro. Designam-se também anticiclones. Nas cartas sinópticas, representam-se por A ou +.</w:t>
      </w:r>
    </w:p>
    <w:p w:rsidR="00FD1755" w:rsidRPr="009419BF" w:rsidRDefault="00FD1755">
      <w:pPr>
        <w:rPr>
          <w:b/>
        </w:rPr>
      </w:pPr>
      <w:r>
        <w:t xml:space="preserve">CENTROS DE BAIXAS PRESSÕES - </w:t>
      </w:r>
      <w:r w:rsidRPr="009419BF">
        <w:t>Centros de acção em que a pressão atmosférica diminui da periferia para o centro. Designam-se também depressões barométricas. Nas cartas sinópticas, representam-se por B ou -.</w:t>
      </w:r>
    </w:p>
    <w:p w:rsidR="00FD1755" w:rsidRPr="009419BF" w:rsidRDefault="00FD1755" w:rsidP="009419BF">
      <w:pPr>
        <w:jc w:val="center"/>
        <w:rPr>
          <w:b/>
        </w:rPr>
      </w:pPr>
      <w:r w:rsidRPr="009419BF">
        <w:rPr>
          <w:b/>
        </w:rPr>
        <w:t>EXERCÍCIO DE APLICAÇÃO</w:t>
      </w:r>
    </w:p>
    <w:p w:rsidR="00FD1755" w:rsidRDefault="00FD1755" w:rsidP="009419BF">
      <w:pPr>
        <w:pStyle w:val="ListParagraph"/>
        <w:numPr>
          <w:ilvl w:val="0"/>
          <w:numId w:val="2"/>
        </w:numPr>
      </w:pPr>
      <w:r w:rsidRPr="009419BF">
        <w:rPr>
          <w:b/>
        </w:rPr>
        <w:t>Preenche</w:t>
      </w:r>
      <w:r>
        <w:t xml:space="preserve"> os espaços em branco da figura 1 com a informação do quadro 1.                                       </w:t>
      </w:r>
    </w:p>
    <w:p w:rsidR="00FD1755" w:rsidRDefault="00FD1755" w:rsidP="009419BF">
      <w:pPr>
        <w:pStyle w:val="ListParagraph"/>
      </w:pPr>
      <w:r>
        <w:rPr>
          <w:b/>
          <w:noProof/>
          <w:lang w:eastAsia="pt-PT"/>
        </w:rPr>
        <w:t xml:space="preserve">                                                                                                                                           </w:t>
      </w:r>
      <w:r>
        <w:t>Quadro 1</w:t>
      </w:r>
    </w:p>
    <w:p w:rsidR="00FD1755" w:rsidRDefault="00FD1755" w:rsidP="009419BF">
      <w:r>
        <w:rPr>
          <w:noProof/>
          <w:lang w:eastAsia="pt-PT"/>
        </w:rPr>
        <w:pict>
          <v:shape id="Imagem 3" o:spid="_x0000_s1029" type="#_x0000_t75" style="position:absolute;margin-left:-21.3pt;margin-top:2.1pt;width:483.75pt;height:246pt;z-index:-251670016;visibility:visible">
            <v:imagedata r:id="rId9" o:title=""/>
          </v:shape>
        </w:pict>
      </w:r>
    </w:p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>
      <w:r>
        <w:t xml:space="preserve">                                                         Figura 1 - Carta sinóptica</w:t>
      </w:r>
    </w:p>
    <w:p w:rsidR="00FD1755" w:rsidRDefault="00FD1755" w:rsidP="009419BF"/>
    <w:p w:rsidR="00FD1755" w:rsidRDefault="00FD1755" w:rsidP="009419BF"/>
    <w:p w:rsidR="00FD1755" w:rsidRPr="009419BF" w:rsidRDefault="00FD1755" w:rsidP="009419BF">
      <w:pPr>
        <w:jc w:val="center"/>
        <w:rPr>
          <w:b/>
          <w:sz w:val="32"/>
          <w:szCs w:val="32"/>
          <w:u w:val="single"/>
        </w:rPr>
      </w:pPr>
      <w:r w:rsidRPr="009419BF">
        <w:rPr>
          <w:b/>
          <w:sz w:val="32"/>
          <w:szCs w:val="32"/>
          <w:u w:val="single"/>
        </w:rPr>
        <w:t>CIRCULAÇÃO DO AR NOS CENTROS DE PRESSÃO</w:t>
      </w:r>
    </w:p>
    <w:p w:rsidR="00FD1755" w:rsidRDefault="00FD1755" w:rsidP="00117D66">
      <w:pPr>
        <w:jc w:val="center"/>
      </w:pPr>
      <w:r>
        <w:rPr>
          <w:noProof/>
          <w:lang w:eastAsia="pt-PT"/>
        </w:rPr>
        <w:pict>
          <v:shape id="Imagem 5" o:spid="_x0000_s1030" type="#_x0000_t75" style="position:absolute;left:0;text-align:left;margin-left:1.2pt;margin-top:.25pt;width:460.5pt;height:272.25pt;z-index:-251668992;visibility:visible">
            <v:imagedata r:id="rId10" o:title=""/>
          </v:shape>
        </w:pict>
      </w:r>
    </w:p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D613AA">
      <w:pPr>
        <w:jc w:val="center"/>
      </w:pPr>
      <w:r>
        <w:t>O ar desloca-se das altas para as baixas pressões.</w:t>
      </w:r>
    </w:p>
    <w:p w:rsidR="00FD1755" w:rsidRDefault="00FD1755" w:rsidP="009419BF">
      <w:r w:rsidRPr="00D613AA">
        <w:rPr>
          <w:b/>
        </w:rPr>
        <w:t>Nos anticicilones ou altas pressões (A)</w:t>
      </w:r>
      <w:r>
        <w:t xml:space="preserve"> como a pressão atmosférica é maior, o ar apresenta maior densidade executa um movimento descendente. Ao chegar à superfície o ar desloca-se do centro para a periferia, realizando um movimento divergente. Como o ar desce, contrai-se e aquece,  não ocorre condensação logo não há precipitação. Assim nas áreas afectadas por anticiclones o céu apresenta-se limpo, o estado do tempo é bom.</w:t>
      </w:r>
    </w:p>
    <w:p w:rsidR="00FD1755" w:rsidRDefault="00FD1755" w:rsidP="009419BF">
      <w:r w:rsidRPr="00D613AA">
        <w:rPr>
          <w:b/>
        </w:rPr>
        <w:t>Nas depressões barométricas ou baixas pressões</w:t>
      </w:r>
      <w:r w:rsidRPr="00D613AA">
        <w:t>(B)</w:t>
      </w:r>
      <w:r>
        <w:t xml:space="preserve"> como a pressão atmosférica é menor, o ar apresenta menor densidade à superfície, por isso executa um movimento ascendente. O ar desloca-se da periferia para o centro, realizando um movimento convergente. O ar ao subir arrefece, satura, condensa e pode ocorrer precipitação. Nas áreas afectadas por depressões barométricas o céu apresenta-se muito nublado, podendo ocorrer precipitação. O estado do tempo é considerado mau.</w:t>
      </w:r>
    </w:p>
    <w:p w:rsidR="00FD1755" w:rsidRDefault="00FD1755" w:rsidP="00D613AA">
      <w:pPr>
        <w:jc w:val="center"/>
        <w:rPr>
          <w:b/>
        </w:rPr>
      </w:pPr>
      <w:r w:rsidRPr="00D613AA">
        <w:rPr>
          <w:b/>
        </w:rPr>
        <w:t>EXERCÍCIO DE APLICAÇÃO</w:t>
      </w:r>
    </w:p>
    <w:p w:rsidR="00FD1755" w:rsidRDefault="00FD1755" w:rsidP="00D613AA">
      <w:pPr>
        <w:pStyle w:val="ListParagraph"/>
        <w:numPr>
          <w:ilvl w:val="0"/>
          <w:numId w:val="3"/>
        </w:numPr>
        <w:rPr>
          <w:b/>
        </w:rPr>
      </w:pPr>
      <w:r>
        <w:rPr>
          <w:noProof/>
          <w:lang w:eastAsia="pt-PT"/>
        </w:rPr>
        <w:pict>
          <v:shape id="Imagem 7" o:spid="_x0000_s1031" type="#_x0000_t75" style="position:absolute;left:0;text-align:left;margin-left:137.7pt;margin-top:38.25pt;width:216.75pt;height:145.6pt;z-index:-251667968;visibility:visible">
            <v:imagedata r:id="rId11" o:title=""/>
          </v:shape>
        </w:pict>
      </w:r>
      <w:r>
        <w:rPr>
          <w:b/>
        </w:rPr>
        <w:t xml:space="preserve">Preenche </w:t>
      </w:r>
      <w:r>
        <w:t xml:space="preserve">os espaços em branco com as palavras: </w:t>
      </w:r>
      <w:r w:rsidRPr="00D613AA">
        <w:rPr>
          <w:b/>
        </w:rPr>
        <w:t>descendente, divergente, ascendente e convergente</w:t>
      </w:r>
    </w:p>
    <w:p w:rsidR="00FD1755" w:rsidRPr="00D613AA" w:rsidRDefault="00FD1755" w:rsidP="00D613AA">
      <w:pPr>
        <w:rPr>
          <w:b/>
        </w:rPr>
      </w:pPr>
    </w:p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Pr="00D613AA" w:rsidRDefault="00FD1755" w:rsidP="00D613AA">
      <w:pPr>
        <w:jc w:val="center"/>
        <w:rPr>
          <w:b/>
          <w:sz w:val="32"/>
          <w:szCs w:val="32"/>
          <w:u w:val="single"/>
        </w:rPr>
      </w:pPr>
      <w:r w:rsidRPr="00D613AA">
        <w:rPr>
          <w:b/>
          <w:sz w:val="32"/>
          <w:szCs w:val="32"/>
          <w:u w:val="single"/>
        </w:rPr>
        <w:t>DISTRIBUIÇÃO MUNDIAL DOS CENTROS DE PRESSÃO</w:t>
      </w:r>
    </w:p>
    <w:p w:rsidR="00FD1755" w:rsidRDefault="00FD1755" w:rsidP="009419BF">
      <w:r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57.15pt;margin-top:13.4pt;width:222.65pt;height:153.5pt;z-index:251653632">
            <v:textbox style="mso-next-textbox:#_x0000_s1032">
              <w:txbxContent>
                <w:p w:rsidR="00FD1755" w:rsidRDefault="00FD1755" w:rsidP="00CD6ED4">
                  <w:pPr>
                    <w:ind w:right="-851"/>
                  </w:pPr>
                  <w:r>
                    <w:t xml:space="preserve">Altas pressões polares são de origem térmica </w:t>
                  </w:r>
                </w:p>
                <w:p w:rsidR="00FD1755" w:rsidRDefault="00FD1755" w:rsidP="00CD6ED4">
                  <w:pPr>
                    <w:ind w:right="-851"/>
                  </w:pPr>
                  <w:r>
                    <w:t xml:space="preserve">resultantes das baixas temperaturas. O ar em </w:t>
                  </w:r>
                </w:p>
                <w:p w:rsidR="00FD1755" w:rsidRDefault="00FD1755" w:rsidP="00CD6ED4">
                  <w:pPr>
                    <w:ind w:right="-851"/>
                  </w:pPr>
                  <w:r>
                    <w:t>contacto com a superfície gelada contrai-se</w:t>
                  </w:r>
                </w:p>
                <w:p w:rsidR="00FD1755" w:rsidRDefault="00FD1755" w:rsidP="00CD6ED4">
                  <w:pPr>
                    <w:ind w:right="-851"/>
                  </w:pPr>
                  <w:r>
                    <w:t xml:space="preserve">e arrefece logo a pressão atmosférica aumenta. </w:t>
                  </w:r>
                </w:p>
                <w:p w:rsidR="00FD1755" w:rsidRDefault="00FD1755" w:rsidP="00CD6ED4">
                  <w:pPr>
                    <w:ind w:right="-851"/>
                  </w:pPr>
                  <w:r>
                    <w:t>Este aumento provoca a descida do ar.</w:t>
                  </w:r>
                </w:p>
                <w:p w:rsidR="00FD1755" w:rsidRDefault="00FD1755"/>
              </w:txbxContent>
            </v:textbox>
          </v:shape>
        </w:pict>
      </w:r>
      <w:r>
        <w:rPr>
          <w:noProof/>
          <w:lang w:eastAsia="pt-PT"/>
        </w:rPr>
        <w:pict>
          <v:shape id="Imagem 10" o:spid="_x0000_s1033" type="#_x0000_t75" style="position:absolute;margin-left:-8.55pt;margin-top:14.15pt;width:261.75pt;height:155.25pt;z-index:-251666944;visibility:visible" wrapcoords="-62 0 -62 21496 21600 21496 21600 0 -62 0">
            <v:imagedata r:id="rId12" o:title="" gain="58982f" blacklevel="-3277f"/>
            <w10:wrap type="tight"/>
          </v:shape>
        </w:pict>
      </w:r>
    </w:p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>
      <w:r>
        <w:rPr>
          <w:noProof/>
          <w:lang w:eastAsia="pt-PT"/>
        </w:rPr>
        <w:pict>
          <v:shape id="_x0000_s1034" type="#_x0000_t202" style="position:absolute;margin-left:-5.65pt;margin-top:18.15pt;width:222.5pt;height:158.85pt;z-index:251654656">
            <v:textbox>
              <w:txbxContent>
                <w:p w:rsidR="00FD1755" w:rsidRDefault="00FD1755" w:rsidP="003359A9">
                  <w:r>
                    <w:t>As baixas pressões subpolares ou das regiões temperadas são de origem térmica em virtude do aquecimento ar em contacto com superfícies quentes. O ar frio e denso proveniente dos pólos à medida que se desloca para latitudes inferiores aquece, torna-se menos denso e sobe na atmosfera. Estas baixas pressões formam-se sobre os continentes no Verão e sobre os oceanos no Inverno</w:t>
                  </w:r>
                </w:p>
                <w:p w:rsidR="00FD1755" w:rsidRDefault="00FD1755"/>
              </w:txbxContent>
            </v:textbox>
          </v:shape>
        </w:pict>
      </w:r>
      <w:r>
        <w:rPr>
          <w:noProof/>
          <w:lang w:eastAsia="pt-PT"/>
        </w:rPr>
        <w:pict>
          <v:shape id="Imagem 11" o:spid="_x0000_s1035" type="#_x0000_t75" style="position:absolute;margin-left:-278.25pt;margin-top:18.9pt;width:268.5pt;height:156pt;z-index:-251665920;visibility:visible">
            <v:imagedata r:id="rId13" o:title="" gain="1.25" blacklevel="-6554f"/>
          </v:shape>
        </w:pict>
      </w:r>
    </w:p>
    <w:p w:rsidR="00FD1755" w:rsidRDefault="00FD1755" w:rsidP="009419BF">
      <w:r>
        <w:t xml:space="preserve"> </w:t>
      </w:r>
    </w:p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>
      <w:r>
        <w:rPr>
          <w:noProof/>
          <w:lang w:eastAsia="pt-PT"/>
        </w:rPr>
        <w:pict>
          <v:shape id="_x0000_s1036" type="#_x0000_t202" style="position:absolute;margin-left:262.25pt;margin-top:13.85pt;width:182.45pt;height:157.1pt;z-index:251655680">
            <v:textbox>
              <w:txbxContent>
                <w:p w:rsidR="00FD1755" w:rsidRDefault="00FD1755" w:rsidP="003359A9">
                  <w:r>
                    <w:t>As altas pressões subtropicais são de origem dinâmica que resultam do movimento descendente do ar que tendo subido nas regiões equatoriais, arrefeceu  e ficou mais denso, descendo  depois nas regiões tropicais.</w:t>
                  </w:r>
                </w:p>
                <w:p w:rsidR="00FD1755" w:rsidRDefault="00FD1755"/>
              </w:txbxContent>
            </v:textbox>
          </v:shape>
        </w:pict>
      </w:r>
      <w:r>
        <w:rPr>
          <w:noProof/>
          <w:lang w:eastAsia="pt-PT"/>
        </w:rPr>
        <w:pict>
          <v:shape id="Imagem 12" o:spid="_x0000_s1037" type="#_x0000_t75" style="position:absolute;margin-left:-8.55pt;margin-top:9.55pt;width:258.75pt;height:159.75pt;z-index:-251664896;visibility:visible">
            <v:imagedata r:id="rId14" o:title="" gain="58982f" blacklevel="-3277f"/>
          </v:shape>
        </w:pict>
      </w:r>
    </w:p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>
      <w:r>
        <w:rPr>
          <w:noProof/>
          <w:lang w:eastAsia="pt-PT"/>
        </w:rPr>
        <w:pict>
          <v:shape id="_x0000_s1038" type="#_x0000_t202" style="position:absolute;margin-left:271.95pt;margin-top:7.25pt;width:183.2pt;height:146.3pt;z-index:251656704">
            <v:textbox>
              <w:txbxContent>
                <w:p w:rsidR="00FD1755" w:rsidRDefault="00FD1755">
                  <w:r>
                    <w:t>As baixas pressões equatoriais são de origem térmica e de origem dinâmica. Devido às elevadas temperaturas o ar fica menos denso pelo que sobe , além de que resultam da proveniência do ar das regiões tropicais.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Imagem 15" o:spid="_x0000_s1039" type="#_x0000_t75" style="position:absolute;margin-left:-8.55pt;margin-top:.95pt;width:267pt;height:155.25pt;z-index:-251663872;visibility:visible">
            <v:imagedata r:id="rId15" o:title="" gain="58982f" blacklevel="-3277f"/>
          </v:shape>
        </w:pict>
      </w:r>
    </w:p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>
      <w:pPr>
        <w:rPr>
          <w:b/>
          <w:sz w:val="32"/>
          <w:szCs w:val="32"/>
          <w:u w:val="single"/>
        </w:rPr>
      </w:pPr>
    </w:p>
    <w:p w:rsidR="00FD1755" w:rsidRPr="003359A9" w:rsidRDefault="00FD1755" w:rsidP="009419BF">
      <w:pPr>
        <w:rPr>
          <w:b/>
          <w:sz w:val="32"/>
          <w:szCs w:val="32"/>
          <w:u w:val="single"/>
        </w:rPr>
      </w:pPr>
    </w:p>
    <w:p w:rsidR="00FD1755" w:rsidRPr="003359A9" w:rsidRDefault="00FD1755" w:rsidP="003359A9">
      <w:pPr>
        <w:jc w:val="center"/>
        <w:rPr>
          <w:b/>
          <w:sz w:val="32"/>
          <w:szCs w:val="32"/>
          <w:u w:val="single"/>
        </w:rPr>
      </w:pPr>
      <w:r w:rsidRPr="003359A9">
        <w:rPr>
          <w:b/>
          <w:sz w:val="32"/>
          <w:szCs w:val="32"/>
          <w:u w:val="single"/>
        </w:rPr>
        <w:t>FACTORES DE VARIAÇÃO DA PRESSÃO ATMOSFÉRICA</w:t>
      </w:r>
    </w:p>
    <w:p w:rsidR="00FD1755" w:rsidRDefault="00FD1755" w:rsidP="009419BF"/>
    <w:p w:rsidR="00FD1755" w:rsidRDefault="00FD1755" w:rsidP="009419BF">
      <w:r w:rsidRPr="000633F2">
        <w:rPr>
          <w:b/>
          <w:sz w:val="32"/>
          <w:szCs w:val="32"/>
        </w:rPr>
        <w:t>Altitude</w:t>
      </w:r>
      <w:r>
        <w:t>- A pressão diminui com a latitude. Por um lado o ar torna-se mais rarefeito. Por outro lado a espessura da coluna de ar é menor sobre um lugar situado a maior altitude.</w:t>
      </w:r>
    </w:p>
    <w:p w:rsidR="00FD1755" w:rsidRDefault="00FD1755" w:rsidP="009419BF">
      <w:r w:rsidRPr="000633F2">
        <w:rPr>
          <w:b/>
          <w:sz w:val="32"/>
          <w:szCs w:val="32"/>
        </w:rPr>
        <w:t xml:space="preserve">Temperatura </w:t>
      </w:r>
      <w:r>
        <w:t>-  Quando a temperatura do ar aumenta a pressão diminui. O ar dilata-se conduzindo ao afastamento das moléculas . Assim o ar torna-se menos denso elevando-se. A arrefecimento provoca a contracção do ar e consequente maior densidade.</w:t>
      </w:r>
    </w:p>
    <w:p w:rsidR="00FD1755" w:rsidRDefault="00FD1755" w:rsidP="000633F2">
      <w:pPr>
        <w:jc w:val="center"/>
        <w:rPr>
          <w:b/>
        </w:rPr>
      </w:pPr>
      <w:r w:rsidRPr="000633F2">
        <w:rPr>
          <w:b/>
        </w:rPr>
        <w:t>EXERCÍCIO DE APLICAÇÃO</w:t>
      </w:r>
    </w:p>
    <w:p w:rsidR="00FD1755" w:rsidRPr="000633F2" w:rsidRDefault="00FD1755" w:rsidP="000633F2">
      <w:pPr>
        <w:pStyle w:val="ListParagraph"/>
        <w:numPr>
          <w:ilvl w:val="0"/>
          <w:numId w:val="4"/>
        </w:numPr>
        <w:rPr>
          <w:b/>
        </w:rPr>
      </w:pPr>
      <w:r>
        <w:rPr>
          <w:noProof/>
          <w:lang w:eastAsia="pt-PT"/>
        </w:rPr>
        <w:pict>
          <v:shape id="Imagem 16" o:spid="_x0000_s1040" type="#_x0000_t75" style="position:absolute;left:0;text-align:left;margin-left:121.2pt;margin-top:24.25pt;width:196.5pt;height:228.75pt;z-index:-251658752;visibility:visible">
            <v:imagedata r:id="rId16" o:title=""/>
          </v:shape>
        </w:pict>
      </w:r>
      <w:r>
        <w:rPr>
          <w:b/>
        </w:rPr>
        <w:t xml:space="preserve">Assinala </w:t>
      </w:r>
      <w:r>
        <w:t>as frases verdadeiras com um V e as frases falsas com um F.</w:t>
      </w:r>
    </w:p>
    <w:p w:rsidR="00FD1755" w:rsidRPr="000633F2" w:rsidRDefault="00FD1755" w:rsidP="000633F2">
      <w:pPr>
        <w:jc w:val="center"/>
        <w:rPr>
          <w:b/>
        </w:rPr>
      </w:pPr>
    </w:p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562118">
      <w:pPr>
        <w:jc w:val="center"/>
        <w:rPr>
          <w:b/>
          <w:sz w:val="32"/>
          <w:szCs w:val="32"/>
          <w:u w:val="single"/>
        </w:rPr>
      </w:pPr>
      <w:r>
        <w:rPr>
          <w:noProof/>
          <w:lang w:eastAsia="pt-PT"/>
        </w:rPr>
        <w:pict>
          <v:shape id="_x0000_s1041" type="#_x0000_t202" style="position:absolute;left:0;text-align:left;margin-left:16.5pt;margin-top:25.55pt;width:406.2pt;height:50.6pt;z-index:251660800">
            <v:textbox>
              <w:txbxContent>
                <w:p w:rsidR="00FD1755" w:rsidRDefault="00FD1755">
                  <w:r w:rsidRPr="00562118">
                    <w:t>O vento é o movimento do ar resultante das diferenças de pressão atmosférica. A sua intensidade exprime-se em km/h, sendo medida por anemómetros. Os cataventos são utilizados para identificar a direcção do vento.</w:t>
                  </w:r>
                </w:p>
              </w:txbxContent>
            </v:textbox>
          </v:shape>
        </w:pict>
      </w:r>
      <w:r w:rsidRPr="000633F2">
        <w:rPr>
          <w:b/>
          <w:sz w:val="32"/>
          <w:szCs w:val="32"/>
          <w:u w:val="single"/>
        </w:rPr>
        <w:t>O VENT</w:t>
      </w:r>
      <w:r>
        <w:rPr>
          <w:b/>
          <w:sz w:val="32"/>
          <w:szCs w:val="32"/>
          <w:u w:val="single"/>
        </w:rPr>
        <w:t>O</w:t>
      </w:r>
    </w:p>
    <w:p w:rsidR="00FD1755" w:rsidRDefault="00FD1755" w:rsidP="009419BF">
      <w:pPr>
        <w:rPr>
          <w:b/>
          <w:sz w:val="32"/>
          <w:szCs w:val="32"/>
          <w:u w:val="single"/>
        </w:rPr>
      </w:pPr>
    </w:p>
    <w:p w:rsidR="00FD1755" w:rsidRPr="00562118" w:rsidRDefault="00FD1755" w:rsidP="009419BF">
      <w:pPr>
        <w:rPr>
          <w:b/>
        </w:rPr>
      </w:pPr>
    </w:p>
    <w:p w:rsidR="00FD1755" w:rsidRPr="00562118" w:rsidRDefault="00FD1755" w:rsidP="00562118">
      <w:pPr>
        <w:jc w:val="center"/>
        <w:rPr>
          <w:b/>
        </w:rPr>
      </w:pPr>
      <w:r>
        <w:rPr>
          <w:noProof/>
          <w:lang w:eastAsia="pt-PT"/>
        </w:rPr>
        <w:pict>
          <v:shape id="Imagem 18" o:spid="_x0000_s1042" type="#_x0000_t75" style="position:absolute;left:0;text-align:left;margin-left:29.7pt;margin-top:8.7pt;width:369.75pt;height:225pt;z-index:-251657728;visibility:visible">
            <v:imagedata r:id="rId17" o:title=""/>
          </v:shape>
        </w:pict>
      </w:r>
      <w:r w:rsidRPr="00562118">
        <w:rPr>
          <w:b/>
        </w:rPr>
        <w:t>CIRCULAÇÃO HORIZONTAL DO AR NOS CENTROS DE PRESSÃO</w:t>
      </w:r>
    </w:p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>
      <w:r>
        <w:t xml:space="preserve"> </w:t>
      </w:r>
    </w:p>
    <w:p w:rsidR="00FD1755" w:rsidRDefault="00FD1755" w:rsidP="009419BF">
      <w:r>
        <w:t xml:space="preserve">O ar desloca-se sempre das altas para as baixas pressões. Este movimento não é em linha recta porque que a terra não está imóvel. O movimento de rotação da terra cria uma força - designada Força de Coriollis, provoca um ligeiro desvio nos movimentos. No Hemisfério Norte esse desvio é para a direita e no Hemisfério Sul é para a Esquerda. Assim a circulação horizontal do ar nos centros de pressão ocorre como a figuras documenta. </w:t>
      </w:r>
    </w:p>
    <w:p w:rsidR="00FD1755" w:rsidRPr="0098657F" w:rsidRDefault="00FD1755" w:rsidP="0098657F">
      <w:pPr>
        <w:jc w:val="center"/>
        <w:rPr>
          <w:b/>
          <w:sz w:val="32"/>
          <w:szCs w:val="32"/>
          <w:u w:val="single"/>
        </w:rPr>
      </w:pPr>
      <w:r>
        <w:rPr>
          <w:noProof/>
          <w:lang w:eastAsia="pt-PT"/>
        </w:rPr>
        <w:pict>
          <v:shape id="Imagem 19" o:spid="_x0000_s1043" type="#_x0000_t75" style="position:absolute;left:0;text-align:left;margin-left:29.7pt;margin-top:18.75pt;width:355.5pt;height:3in;z-index:-251656704;visibility:visible">
            <v:imagedata r:id="rId18" o:title=""/>
          </v:shape>
        </w:pict>
      </w:r>
      <w:r w:rsidRPr="0098657F">
        <w:rPr>
          <w:b/>
          <w:sz w:val="32"/>
          <w:szCs w:val="32"/>
          <w:u w:val="single"/>
        </w:rPr>
        <w:t>INTENSIDADE DO VENTO</w:t>
      </w:r>
    </w:p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Default="00FD1755" w:rsidP="009419BF"/>
    <w:p w:rsidR="00FD1755" w:rsidRPr="002F1BCF" w:rsidRDefault="00FD1755" w:rsidP="009419BF">
      <w:r>
        <w:t>A intensidade do vento depende de vários factores. Por um lado quanto maior for a diferença de pressão entre os lugares maior será a velocidade do vento. Assim se as isóbaras estiverem muito próximas umas das outras a intensidade do vento é maior. Por outro lado a força de atrito actua como um travão à velocidade do vento. Os edifícios, as montanhas e a vegetação atenuam a intensidade do vento. A densidade do ar – Se o ar for mais denso a intensidade do vento é menor, daí que em altitude como predomina ar menos denso os ventos são mais fortes.</w:t>
      </w:r>
    </w:p>
    <w:p w:rsidR="00FD1755" w:rsidRDefault="00FD1755" w:rsidP="00F521AD">
      <w:pPr>
        <w:jc w:val="center"/>
        <w:rPr>
          <w:b/>
          <w:sz w:val="32"/>
          <w:szCs w:val="32"/>
          <w:u w:val="single"/>
        </w:rPr>
      </w:pPr>
      <w:r w:rsidRPr="0098657F">
        <w:rPr>
          <w:b/>
          <w:sz w:val="32"/>
          <w:szCs w:val="32"/>
          <w:u w:val="single"/>
        </w:rPr>
        <w:t>A CIRCULAÇÃO GERAL DA ATMOSFERA</w:t>
      </w:r>
    </w:p>
    <w:p w:rsidR="00FD1755" w:rsidRDefault="00FD1755" w:rsidP="00F521AD">
      <w:pPr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eastAsia="pt-PT"/>
        </w:rPr>
        <w:t xml:space="preserve">  </w:t>
      </w:r>
      <w:r>
        <w:rPr>
          <w:noProof/>
          <w:lang w:eastAsia="pt-PT"/>
        </w:rPr>
        <w:pict>
          <v:shape id="Imagem 24" o:spid="_x0000_s1044" type="#_x0000_t75" style="position:absolute;left:0;text-align:left;margin-left:1.2pt;margin-top:11.85pt;width:459.75pt;height:302.25pt;z-index:-251654656;visibility:visible;mso-position-horizontal-relative:text;mso-position-vertical-relative:text">
            <v:imagedata r:id="rId19" o:title=""/>
          </v:shape>
        </w:pict>
      </w:r>
    </w:p>
    <w:p w:rsidR="00FD1755" w:rsidRDefault="00FD1755" w:rsidP="0098657F">
      <w:pPr>
        <w:jc w:val="center"/>
        <w:rPr>
          <w:b/>
          <w:sz w:val="32"/>
          <w:szCs w:val="32"/>
          <w:u w:val="single"/>
        </w:rPr>
      </w:pPr>
    </w:p>
    <w:p w:rsidR="00FD1755" w:rsidRPr="00CE6083" w:rsidRDefault="00FD1755" w:rsidP="0098657F">
      <w:pPr>
        <w:jc w:val="center"/>
        <w:rPr>
          <w:b/>
          <w:sz w:val="32"/>
          <w:szCs w:val="32"/>
        </w:rPr>
      </w:pPr>
      <w:r>
        <w:rPr>
          <w:noProof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255.45pt;margin-top:8.45pt;width:83.25pt;height:0;flip:x;z-index:251662848" o:connectortype="straight">
            <v:stroke endarrow="block"/>
          </v:shape>
        </w:pict>
      </w:r>
      <w:r w:rsidRPr="00CE6083">
        <w:rPr>
          <w:b/>
          <w:sz w:val="32"/>
          <w:szCs w:val="32"/>
        </w:rPr>
        <w:t xml:space="preserve">                                 </w:t>
      </w:r>
      <w:r>
        <w:rPr>
          <w:b/>
          <w:sz w:val="32"/>
          <w:szCs w:val="32"/>
        </w:rPr>
        <w:t xml:space="preserve">                                                     </w:t>
      </w:r>
      <w:r w:rsidRPr="00CE6083">
        <w:rPr>
          <w:b/>
          <w:sz w:val="32"/>
          <w:szCs w:val="32"/>
        </w:rPr>
        <w:t>Ventos</w:t>
      </w:r>
      <w:r>
        <w:rPr>
          <w:b/>
          <w:sz w:val="32"/>
          <w:szCs w:val="32"/>
        </w:rPr>
        <w:t xml:space="preserve"> de leste</w:t>
      </w:r>
    </w:p>
    <w:p w:rsidR="00FD1755" w:rsidRPr="00CE6083" w:rsidRDefault="00FD1755" w:rsidP="0098657F">
      <w:pPr>
        <w:jc w:val="center"/>
        <w:rPr>
          <w:b/>
          <w:sz w:val="32"/>
          <w:szCs w:val="32"/>
        </w:rPr>
      </w:pPr>
      <w:r>
        <w:rPr>
          <w:noProof/>
          <w:lang w:eastAsia="pt-PT"/>
        </w:rPr>
        <w:pict>
          <v:shape id="_x0000_s1046" type="#_x0000_t32" style="position:absolute;left:0;text-align:left;margin-left:269.7pt;margin-top:10.45pt;width:76.5pt;height:.75pt;flip:x y;z-index:251663872" o:connectortype="straight">
            <v:stroke endarrow="block"/>
          </v:shape>
        </w:pict>
      </w:r>
      <w:r w:rsidRPr="00CE6083">
        <w:rPr>
          <w:sz w:val="32"/>
          <w:szCs w:val="32"/>
        </w:rPr>
        <w:t xml:space="preserve">                                 </w:t>
      </w:r>
      <w:r>
        <w:rPr>
          <w:sz w:val="32"/>
          <w:szCs w:val="32"/>
        </w:rPr>
        <w:t xml:space="preserve">                                                         </w:t>
      </w:r>
      <w:r w:rsidRPr="00CE6083">
        <w:rPr>
          <w:b/>
          <w:sz w:val="32"/>
          <w:szCs w:val="32"/>
        </w:rPr>
        <w:t>Ventos de oeste</w:t>
      </w:r>
    </w:p>
    <w:p w:rsidR="00FD1755" w:rsidRDefault="00FD1755" w:rsidP="0098657F">
      <w:pPr>
        <w:jc w:val="center"/>
        <w:rPr>
          <w:sz w:val="32"/>
          <w:szCs w:val="32"/>
        </w:rPr>
      </w:pPr>
      <w:r>
        <w:rPr>
          <w:noProof/>
          <w:lang w:eastAsia="pt-PT"/>
        </w:rPr>
        <w:pict>
          <v:shape id="_x0000_s1047" type="#_x0000_t32" style="position:absolute;left:0;text-align:left;margin-left:310.95pt;margin-top:12.5pt;width:45pt;height:.75pt;flip:x y;z-index:251664896" o:connectortype="straight">
            <v:stroke endarrow="block"/>
          </v:shape>
        </w:pict>
      </w:r>
      <w:r>
        <w:rPr>
          <w:sz w:val="32"/>
          <w:szCs w:val="32"/>
        </w:rPr>
        <w:t xml:space="preserve">                                                                                          </w:t>
      </w:r>
      <w:r w:rsidRPr="00CE6083">
        <w:rPr>
          <w:b/>
          <w:sz w:val="32"/>
          <w:szCs w:val="32"/>
        </w:rPr>
        <w:t>Ventos al</w:t>
      </w:r>
      <w:r>
        <w:rPr>
          <w:b/>
          <w:sz w:val="32"/>
          <w:szCs w:val="32"/>
        </w:rPr>
        <w:t>ísi</w:t>
      </w:r>
      <w:r w:rsidRPr="00CE6083">
        <w:rPr>
          <w:b/>
          <w:sz w:val="32"/>
          <w:szCs w:val="32"/>
        </w:rPr>
        <w:t>os</w:t>
      </w:r>
      <w:r>
        <w:rPr>
          <w:sz w:val="32"/>
          <w:szCs w:val="32"/>
        </w:rPr>
        <w:t xml:space="preserve">                        </w:t>
      </w:r>
    </w:p>
    <w:p w:rsidR="00FD1755" w:rsidRPr="00CE6083" w:rsidRDefault="00FD1755" w:rsidP="0098657F">
      <w:pPr>
        <w:jc w:val="center"/>
        <w:rPr>
          <w:b/>
          <w:sz w:val="32"/>
          <w:szCs w:val="32"/>
        </w:rPr>
      </w:pPr>
      <w:r>
        <w:rPr>
          <w:noProof/>
          <w:lang w:eastAsia="pt-PT"/>
        </w:rPr>
        <w:pict>
          <v:shape id="_x0000_s1048" type="#_x0000_t32" style="position:absolute;left:0;text-align:left;margin-left:310.95pt;margin-top:10.05pt;width:45pt;height:.75pt;flip:x;z-index:251665920" o:connectortype="straight">
            <v:stroke endarrow="block"/>
          </v:shape>
        </w:pict>
      </w:r>
      <w:r>
        <w:rPr>
          <w:sz w:val="32"/>
          <w:szCs w:val="32"/>
        </w:rPr>
        <w:t xml:space="preserve">                                                                                         </w:t>
      </w:r>
      <w:r w:rsidRPr="00CE6083">
        <w:rPr>
          <w:b/>
          <w:sz w:val="32"/>
          <w:szCs w:val="32"/>
        </w:rPr>
        <w:t>Ventos al</w:t>
      </w:r>
      <w:r>
        <w:rPr>
          <w:b/>
          <w:sz w:val="32"/>
          <w:szCs w:val="32"/>
        </w:rPr>
        <w:t>ísi</w:t>
      </w:r>
      <w:r w:rsidRPr="00CE6083">
        <w:rPr>
          <w:b/>
          <w:sz w:val="32"/>
          <w:szCs w:val="32"/>
        </w:rPr>
        <w:t>os</w:t>
      </w:r>
    </w:p>
    <w:p w:rsidR="00FD1755" w:rsidRDefault="00FD1755" w:rsidP="0098657F">
      <w:pPr>
        <w:jc w:val="center"/>
        <w:rPr>
          <w:b/>
          <w:sz w:val="32"/>
          <w:szCs w:val="32"/>
          <w:u w:val="single"/>
        </w:rPr>
      </w:pPr>
      <w:r>
        <w:rPr>
          <w:noProof/>
          <w:lang w:eastAsia="pt-PT"/>
        </w:rPr>
        <w:pict>
          <v:shape id="_x0000_s1049" type="#_x0000_t32" style="position:absolute;left:0;text-align:left;margin-left:269.7pt;margin-top:11.35pt;width:76.5pt;height:0;flip:x;z-index:251666944" o:connectortype="straight">
            <v:stroke endarrow="block"/>
          </v:shape>
        </w:pict>
      </w:r>
      <w:r>
        <w:rPr>
          <w:b/>
          <w:sz w:val="32"/>
          <w:szCs w:val="32"/>
        </w:rPr>
        <w:t xml:space="preserve">                                                                                           </w:t>
      </w:r>
      <w:r w:rsidRPr="00CE6083">
        <w:rPr>
          <w:b/>
          <w:sz w:val="32"/>
          <w:szCs w:val="32"/>
        </w:rPr>
        <w:t>Ventos de oeste</w:t>
      </w:r>
      <w:r>
        <w:rPr>
          <w:b/>
          <w:sz w:val="32"/>
          <w:szCs w:val="32"/>
          <w:u w:val="single"/>
        </w:rPr>
        <w:t xml:space="preserve">                                                                       </w:t>
      </w:r>
    </w:p>
    <w:p w:rsidR="00FD1755" w:rsidRPr="00CE6083" w:rsidRDefault="00FD1755" w:rsidP="0098657F">
      <w:pPr>
        <w:jc w:val="center"/>
        <w:rPr>
          <w:b/>
          <w:sz w:val="32"/>
          <w:szCs w:val="32"/>
        </w:rPr>
      </w:pPr>
      <w:r>
        <w:rPr>
          <w:noProof/>
          <w:lang w:eastAsia="pt-PT"/>
        </w:rPr>
        <w:pict>
          <v:shape id="_x0000_s1050" type="#_x0000_t32" style="position:absolute;left:0;text-align:left;margin-left:249.45pt;margin-top:10.4pt;width:96.75pt;height:.75pt;flip:x;z-index:251667968" o:connectortype="straight">
            <v:stroke endarrow="block"/>
          </v:shape>
        </w:pict>
      </w:r>
      <w:r w:rsidRPr="00CE6083">
        <w:rPr>
          <w:b/>
          <w:sz w:val="32"/>
          <w:szCs w:val="32"/>
        </w:rPr>
        <w:t xml:space="preserve">                              </w:t>
      </w:r>
      <w:r>
        <w:rPr>
          <w:b/>
          <w:sz w:val="32"/>
          <w:szCs w:val="32"/>
        </w:rPr>
        <w:t xml:space="preserve">                                                           </w:t>
      </w:r>
      <w:r w:rsidRPr="00CE6083">
        <w:rPr>
          <w:b/>
          <w:sz w:val="32"/>
          <w:szCs w:val="32"/>
        </w:rPr>
        <w:t xml:space="preserve"> Ventos de leste</w:t>
      </w:r>
    </w:p>
    <w:p w:rsidR="00FD1755" w:rsidRDefault="00FD1755" w:rsidP="0098657F">
      <w:pPr>
        <w:jc w:val="center"/>
        <w:rPr>
          <w:b/>
          <w:sz w:val="32"/>
          <w:szCs w:val="32"/>
          <w:u w:val="single"/>
        </w:rPr>
      </w:pPr>
    </w:p>
    <w:p w:rsidR="00FD1755" w:rsidRDefault="00FD1755" w:rsidP="00F521AD">
      <w:pPr>
        <w:rPr>
          <w:b/>
          <w:sz w:val="32"/>
          <w:szCs w:val="32"/>
          <w:u w:val="single"/>
        </w:rPr>
      </w:pPr>
    </w:p>
    <w:p w:rsidR="00FD1755" w:rsidRDefault="00FD1755" w:rsidP="002F1BCF">
      <w:pPr>
        <w:rPr>
          <w:sz w:val="24"/>
          <w:szCs w:val="24"/>
        </w:rPr>
      </w:pPr>
      <w:r>
        <w:rPr>
          <w:sz w:val="24"/>
          <w:szCs w:val="24"/>
        </w:rPr>
        <w:t>A circulação geral da atmosfera numa análise em altitude compreende três células desde o equador a cada um dos pólos.</w:t>
      </w:r>
    </w:p>
    <w:p w:rsidR="00FD1755" w:rsidRDefault="00FD1755" w:rsidP="00D4367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Célula de Hadley – situada entre  o equador e os paralelos 30º:</w:t>
      </w:r>
    </w:p>
    <w:p w:rsidR="00FD1755" w:rsidRDefault="00FD1755" w:rsidP="00D4367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Célula de Ferrel – situada entre os paralelos 30º e 60º;</w:t>
      </w:r>
    </w:p>
    <w:p w:rsidR="00FD1755" w:rsidRDefault="00FD1755" w:rsidP="00D4367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Célula Polar – situada entre os paralelos 60º e os pólos.</w:t>
      </w:r>
    </w:p>
    <w:p w:rsidR="00FD1755" w:rsidRDefault="00FD1755" w:rsidP="002F1BCF">
      <w:pPr>
        <w:rPr>
          <w:sz w:val="24"/>
          <w:szCs w:val="24"/>
        </w:rPr>
      </w:pPr>
    </w:p>
    <w:p w:rsidR="00FD1755" w:rsidRDefault="00FD1755" w:rsidP="00F521AD">
      <w:pPr>
        <w:jc w:val="center"/>
        <w:rPr>
          <w:b/>
          <w:sz w:val="24"/>
          <w:szCs w:val="24"/>
        </w:rPr>
      </w:pPr>
      <w:r w:rsidRPr="00F521AD">
        <w:rPr>
          <w:b/>
          <w:sz w:val="24"/>
          <w:szCs w:val="24"/>
        </w:rPr>
        <w:t>EXERCÍCIO DE APLICAÇÃO</w:t>
      </w:r>
    </w:p>
    <w:p w:rsidR="00FD1755" w:rsidRPr="00F521AD" w:rsidRDefault="00FD1755" w:rsidP="00F521AD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Preenche </w:t>
      </w:r>
      <w:r>
        <w:rPr>
          <w:sz w:val="24"/>
          <w:szCs w:val="24"/>
        </w:rPr>
        <w:t>os espaços em branco com as designações dos ventos constantes.</w:t>
      </w:r>
    </w:p>
    <w:p w:rsidR="00FD1755" w:rsidRPr="0098657F" w:rsidRDefault="00FD1755" w:rsidP="00D43670">
      <w:pPr>
        <w:rPr>
          <w:b/>
          <w:sz w:val="32"/>
          <w:szCs w:val="32"/>
          <w:u w:val="single"/>
        </w:rPr>
      </w:pPr>
      <w:r>
        <w:rPr>
          <w:noProof/>
          <w:lang w:eastAsia="pt-PT"/>
        </w:rPr>
        <w:pict>
          <v:shape id="Imagem 25" o:spid="_x0000_s1051" type="#_x0000_t75" style="position:absolute;margin-left:120.45pt;margin-top:12pt;width:202.5pt;height:213.75pt;z-index:-251647488;visibility:visible">
            <v:imagedata r:id="rId20" o:title=""/>
          </v:shape>
        </w:pict>
      </w:r>
    </w:p>
    <w:p w:rsidR="00FD1755" w:rsidRDefault="00FD1755">
      <w:pPr>
        <w:jc w:val="center"/>
        <w:rPr>
          <w:b/>
          <w:sz w:val="32"/>
          <w:szCs w:val="32"/>
          <w:u w:val="single"/>
        </w:rPr>
      </w:pPr>
    </w:p>
    <w:p w:rsidR="00FD1755" w:rsidRDefault="00FD1755">
      <w:pPr>
        <w:jc w:val="center"/>
        <w:rPr>
          <w:b/>
          <w:sz w:val="32"/>
          <w:szCs w:val="32"/>
          <w:u w:val="single"/>
        </w:rPr>
      </w:pPr>
    </w:p>
    <w:p w:rsidR="00FD1755" w:rsidRDefault="00FD1755">
      <w:pPr>
        <w:jc w:val="center"/>
        <w:rPr>
          <w:b/>
          <w:sz w:val="32"/>
          <w:szCs w:val="32"/>
          <w:u w:val="single"/>
        </w:rPr>
      </w:pPr>
    </w:p>
    <w:p w:rsidR="00FD1755" w:rsidRDefault="00FD1755">
      <w:pPr>
        <w:jc w:val="center"/>
        <w:rPr>
          <w:b/>
          <w:sz w:val="32"/>
          <w:szCs w:val="32"/>
          <w:u w:val="single"/>
        </w:rPr>
      </w:pPr>
    </w:p>
    <w:p w:rsidR="00FD1755" w:rsidRDefault="00FD1755">
      <w:pPr>
        <w:jc w:val="center"/>
        <w:rPr>
          <w:b/>
          <w:sz w:val="32"/>
          <w:szCs w:val="32"/>
          <w:u w:val="single"/>
        </w:rPr>
      </w:pPr>
    </w:p>
    <w:p w:rsidR="00FD1755" w:rsidRDefault="00FD1755">
      <w:pPr>
        <w:jc w:val="center"/>
        <w:rPr>
          <w:b/>
          <w:sz w:val="32"/>
          <w:szCs w:val="32"/>
          <w:u w:val="single"/>
        </w:rPr>
      </w:pPr>
    </w:p>
    <w:p w:rsidR="00FD1755" w:rsidRPr="00D43670" w:rsidRDefault="00FD1755">
      <w:pPr>
        <w:jc w:val="center"/>
        <w:rPr>
          <w:sz w:val="24"/>
          <w:szCs w:val="24"/>
        </w:rPr>
      </w:pPr>
    </w:p>
    <w:p w:rsidR="00FD1755" w:rsidRPr="00D43670" w:rsidRDefault="00FD1755" w:rsidP="00D43670">
      <w:pPr>
        <w:rPr>
          <w:sz w:val="24"/>
          <w:szCs w:val="24"/>
        </w:rPr>
      </w:pPr>
      <w:r w:rsidRPr="00D43670">
        <w:rPr>
          <w:sz w:val="24"/>
          <w:szCs w:val="24"/>
        </w:rPr>
        <w:t xml:space="preserve">Para além dos ventos constantes que estudaste na página anterior, existem outros tipos de ventos. </w:t>
      </w:r>
    </w:p>
    <w:p w:rsidR="00FD1755" w:rsidRDefault="00FD1755" w:rsidP="00D43670">
      <w:pPr>
        <w:rPr>
          <w:sz w:val="24"/>
          <w:szCs w:val="24"/>
        </w:rPr>
      </w:pPr>
      <w:r w:rsidRPr="00D43670">
        <w:rPr>
          <w:sz w:val="24"/>
          <w:szCs w:val="24"/>
        </w:rPr>
        <w:t xml:space="preserve">Os ventos periódicos sopram quer numa direcção, quer na direcção contrária. As monções e as brisas constituem dois exemplos. </w:t>
      </w:r>
    </w:p>
    <w:p w:rsidR="00FD1755" w:rsidRDefault="00FD1755" w:rsidP="00D43670">
      <w:pPr>
        <w:rPr>
          <w:sz w:val="24"/>
          <w:szCs w:val="24"/>
        </w:rPr>
      </w:pPr>
      <w:r w:rsidRPr="00D43670">
        <w:rPr>
          <w:sz w:val="24"/>
          <w:szCs w:val="24"/>
        </w:rPr>
        <w:t>Os ventos locais sopram temporariamente numa determinada região</w:t>
      </w:r>
      <w:r>
        <w:rPr>
          <w:sz w:val="24"/>
          <w:szCs w:val="24"/>
        </w:rPr>
        <w:t>.</w:t>
      </w:r>
    </w:p>
    <w:p w:rsidR="00FD1755" w:rsidRDefault="00FD1755" w:rsidP="00D43670">
      <w:pPr>
        <w:jc w:val="center"/>
        <w:rPr>
          <w:sz w:val="24"/>
          <w:szCs w:val="24"/>
        </w:rPr>
      </w:pPr>
    </w:p>
    <w:p w:rsidR="00FD1755" w:rsidRPr="00D43670" w:rsidRDefault="00FD1755" w:rsidP="00D43670">
      <w:pPr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</w:rPr>
        <w:t>Alguns ventos locais</w:t>
      </w:r>
    </w:p>
    <w:p w:rsidR="00FD1755" w:rsidRPr="00D43670" w:rsidRDefault="00FD1755">
      <w:pPr>
        <w:jc w:val="center"/>
        <w:rPr>
          <w:sz w:val="32"/>
          <w:szCs w:val="32"/>
          <w:u w:val="single"/>
        </w:rPr>
      </w:pPr>
      <w:r w:rsidRPr="00063C5F">
        <w:rPr>
          <w:noProof/>
          <w:sz w:val="32"/>
          <w:szCs w:val="32"/>
          <w:lang w:eastAsia="pt-PT"/>
        </w:rPr>
        <w:pict>
          <v:shape id="Imagem 27" o:spid="_x0000_i1025" type="#_x0000_t75" style="width:354.75pt;height:165.75pt;visibility:visible">
            <v:imagedata r:id="rId21" o:title=""/>
          </v:shape>
        </w:pict>
      </w:r>
    </w:p>
    <w:sectPr w:rsidR="00FD1755" w:rsidRPr="00D43670" w:rsidSect="002F1BCF">
      <w:headerReference w:type="default" r:id="rId22"/>
      <w:pgSz w:w="11906" w:h="16838"/>
      <w:pgMar w:top="993" w:right="991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755" w:rsidRDefault="00FD1755" w:rsidP="00D613AA">
      <w:pPr>
        <w:spacing w:after="0" w:line="240" w:lineRule="auto"/>
      </w:pPr>
      <w:r>
        <w:separator/>
      </w:r>
    </w:p>
  </w:endnote>
  <w:endnote w:type="continuationSeparator" w:id="0">
    <w:p w:rsidR="00FD1755" w:rsidRDefault="00FD1755" w:rsidP="00D6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755" w:rsidRDefault="00FD1755" w:rsidP="00D613AA">
      <w:pPr>
        <w:spacing w:after="0" w:line="240" w:lineRule="auto"/>
      </w:pPr>
      <w:r>
        <w:separator/>
      </w:r>
    </w:p>
  </w:footnote>
  <w:footnote w:type="continuationSeparator" w:id="0">
    <w:p w:rsidR="00FD1755" w:rsidRDefault="00FD1755" w:rsidP="00D6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755" w:rsidRDefault="00FD1755">
    <w:pPr>
      <w:pStyle w:val="Header"/>
    </w:pPr>
  </w:p>
  <w:p w:rsidR="00FD1755" w:rsidRDefault="00FD1755">
    <w:pPr>
      <w:pStyle w:val="Header"/>
    </w:pPr>
  </w:p>
  <w:p w:rsidR="00FD1755" w:rsidRDefault="00FD1755">
    <w:pPr>
      <w:pStyle w:val="Header"/>
    </w:pPr>
    <w:r>
      <w:rPr>
        <w:noProof/>
        <w:lang w:eastAsia="pt-PT"/>
      </w:rPr>
      <w:pict>
        <v:oval id="_x0000_s2049" style="position:absolute;margin-left:205.65pt;margin-top:17.25pt;width:49.35pt;height:49.35pt;z-index:251660288;mso-position-horizontal-relative:margin;mso-position-vertical-relative:page;v-text-anchor:middle" o:allowincell="f" fillcolor="#365f91" stroked="f">
          <v:textbox style="mso-next-textbox:#_x0000_s2049">
            <w:txbxContent>
              <w:p w:rsidR="00FD1755" w:rsidRPr="004E06A0" w:rsidRDefault="00FD1755">
                <w:pPr>
                  <w:pStyle w:val="Footer"/>
                  <w:jc w:val="center"/>
                  <w:rPr>
                    <w:b/>
                    <w:color w:val="FFFFFF"/>
                    <w:sz w:val="32"/>
                    <w:szCs w:val="32"/>
                  </w:rPr>
                </w:pPr>
                <w:fldSimple w:instr=" PAGE    \* MERGEFORMAT ">
                  <w:r w:rsidRPr="00D07ABF">
                    <w:rPr>
                      <w:b/>
                      <w:noProof/>
                      <w:color w:val="FFFFFF"/>
                      <w:sz w:val="32"/>
                      <w:szCs w:val="32"/>
                    </w:rPr>
                    <w:t>1</w:t>
                  </w:r>
                </w:fldSimple>
              </w:p>
            </w:txbxContent>
          </v:textbox>
          <w10:wrap anchorx="margin" anchory="margin"/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3999"/>
    <w:multiLevelType w:val="hybridMultilevel"/>
    <w:tmpl w:val="18D8879E"/>
    <w:lvl w:ilvl="0" w:tplc="08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F5168A"/>
    <w:multiLevelType w:val="hybridMultilevel"/>
    <w:tmpl w:val="64B6FD4A"/>
    <w:lvl w:ilvl="0" w:tplc="ABCAF02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0636AE"/>
    <w:multiLevelType w:val="hybridMultilevel"/>
    <w:tmpl w:val="73BEC9E6"/>
    <w:lvl w:ilvl="0" w:tplc="08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7B0EBF"/>
    <w:multiLevelType w:val="hybridMultilevel"/>
    <w:tmpl w:val="D78E129E"/>
    <w:lvl w:ilvl="0" w:tplc="08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B917929"/>
    <w:multiLevelType w:val="hybridMultilevel"/>
    <w:tmpl w:val="71180B22"/>
    <w:lvl w:ilvl="0" w:tplc="08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19BF"/>
    <w:rsid w:val="000633F2"/>
    <w:rsid w:val="00063C5F"/>
    <w:rsid w:val="000E1299"/>
    <w:rsid w:val="000E1590"/>
    <w:rsid w:val="00117D66"/>
    <w:rsid w:val="002161E9"/>
    <w:rsid w:val="00243AE5"/>
    <w:rsid w:val="002F1BCF"/>
    <w:rsid w:val="003359A9"/>
    <w:rsid w:val="00456FDA"/>
    <w:rsid w:val="004E06A0"/>
    <w:rsid w:val="00562118"/>
    <w:rsid w:val="006F5C04"/>
    <w:rsid w:val="007C1922"/>
    <w:rsid w:val="007E78A8"/>
    <w:rsid w:val="00840EBB"/>
    <w:rsid w:val="009419BF"/>
    <w:rsid w:val="0098657F"/>
    <w:rsid w:val="00A21023"/>
    <w:rsid w:val="00AE1EF9"/>
    <w:rsid w:val="00C0359F"/>
    <w:rsid w:val="00CD6ED4"/>
    <w:rsid w:val="00CE6083"/>
    <w:rsid w:val="00D04A9A"/>
    <w:rsid w:val="00D07ABF"/>
    <w:rsid w:val="00D43670"/>
    <w:rsid w:val="00D613AA"/>
    <w:rsid w:val="00D63F53"/>
    <w:rsid w:val="00DB30B4"/>
    <w:rsid w:val="00DC46CD"/>
    <w:rsid w:val="00F521AD"/>
    <w:rsid w:val="00FD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023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670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sz w:val="32"/>
      <w:szCs w:val="24"/>
      <w:lang w:eastAsia="pt-P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43670"/>
    <w:rPr>
      <w:rFonts w:ascii="Times New Roman" w:hAnsi="Times New Roman" w:cs="Times New Roman"/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rsid w:val="0094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19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419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D613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13A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13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13AA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D4367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t-PT"/>
    </w:rPr>
  </w:style>
  <w:style w:type="character" w:customStyle="1" w:styleId="TitleChar">
    <w:name w:val="Title Char"/>
    <w:basedOn w:val="DefaultParagraphFont"/>
    <w:link w:val="Title"/>
    <w:uiPriority w:val="99"/>
    <w:locked/>
    <w:rsid w:val="00D43670"/>
    <w:rPr>
      <w:rFonts w:ascii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7</Pages>
  <Words>825</Words>
  <Characters>4457</Characters>
  <Application>Microsoft Office Outlook</Application>
  <DocSecurity>0</DocSecurity>
  <Lines>0</Lines>
  <Paragraphs>0</Paragraphs>
  <ScaleCrop>false</ScaleCrop>
  <Company>OEM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VERTICAL Nº 2</dc:title>
  <dc:subject/>
  <dc:creator>OEM</dc:creator>
  <cp:keywords/>
  <dc:description/>
  <cp:lastModifiedBy>aluno</cp:lastModifiedBy>
  <cp:revision>3</cp:revision>
  <cp:lastPrinted>2011-01-03T18:44:00Z</cp:lastPrinted>
  <dcterms:created xsi:type="dcterms:W3CDTF">2013-10-20T11:32:00Z</dcterms:created>
  <dcterms:modified xsi:type="dcterms:W3CDTF">2013-10-22T17:06:00Z</dcterms:modified>
</cp:coreProperties>
</file>